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711" w:rsidRDefault="000D4711" w:rsidP="00AA2BEA">
      <w:pPr>
        <w:jc w:val="center"/>
      </w:pPr>
      <w:r>
        <w:rPr>
          <w:sz w:val="28"/>
          <w:szCs w:val="28"/>
        </w:rPr>
        <w:t xml:space="preserve">Организация </w:t>
      </w:r>
      <w:r w:rsidRPr="00BB6F24">
        <w:rPr>
          <w:sz w:val="28"/>
          <w:szCs w:val="28"/>
        </w:rPr>
        <w:t xml:space="preserve"> клубных формирований, как создание условий для удовлетворения культурных запросов и потребностей населения .</w:t>
      </w:r>
    </w:p>
    <w:p w:rsidR="000D4711" w:rsidRDefault="000D4711" w:rsidP="003A7CC7">
      <w:pPr>
        <w:jc w:val="both"/>
      </w:pPr>
    </w:p>
    <w:p w:rsidR="00C15904" w:rsidRDefault="000D4711" w:rsidP="003A7CC7">
      <w:pPr>
        <w:jc w:val="both"/>
      </w:pPr>
      <w:r>
        <w:t xml:space="preserve"> </w:t>
      </w:r>
      <w:r>
        <w:tab/>
        <w:t>З</w:t>
      </w:r>
      <w:r w:rsidR="00773221" w:rsidRPr="00773221">
        <w:t>анятие в клубных формированиях являются альтернативой бесцельному времяпрепровождению, а участники кружков и любительских объединений – важная опора работников клуба.</w:t>
      </w:r>
    </w:p>
    <w:p w:rsidR="00773221" w:rsidRDefault="000D4711" w:rsidP="000D4711">
      <w:pPr>
        <w:ind w:firstLine="708"/>
        <w:jc w:val="both"/>
      </w:pPr>
      <w:r>
        <w:t>Л</w:t>
      </w:r>
      <w:r w:rsidR="00773221" w:rsidRPr="00773221">
        <w:t xml:space="preserve">юбительские объединения, клубы по интересам и кружки обогащают работу </w:t>
      </w:r>
      <w:proofErr w:type="spellStart"/>
      <w:r w:rsidR="00773221" w:rsidRPr="00773221">
        <w:t>культурно-досуговых</w:t>
      </w:r>
      <w:proofErr w:type="spellEnd"/>
      <w:r w:rsidR="00773221" w:rsidRPr="00773221">
        <w:t xml:space="preserve"> учреждений деятельностью различного рода, создают условия для общественной активности и самостоятельности, обеспечивают условия для отдыха.</w:t>
      </w:r>
    </w:p>
    <w:p w:rsidR="00E85A66" w:rsidRDefault="00E85A66" w:rsidP="003A7CC7">
      <w:pPr>
        <w:jc w:val="both"/>
      </w:pPr>
    </w:p>
    <w:p w:rsidR="00E85A66" w:rsidRPr="000D4711" w:rsidRDefault="00E85A66" w:rsidP="003A7CC7">
      <w:pPr>
        <w:jc w:val="both"/>
        <w:rPr>
          <w:b/>
        </w:rPr>
      </w:pPr>
      <w:r w:rsidRPr="000D4711">
        <w:rPr>
          <w:b/>
        </w:rPr>
        <w:t xml:space="preserve">Любительские (клубные) формирования КДУ </w:t>
      </w:r>
    </w:p>
    <w:p w:rsidR="00E85A66" w:rsidRDefault="00E85A66" w:rsidP="003A7CC7">
      <w:pPr>
        <w:jc w:val="both"/>
      </w:pPr>
    </w:p>
    <w:p w:rsidR="00E85A66" w:rsidRDefault="00E85A66" w:rsidP="000D4711">
      <w:pPr>
        <w:ind w:firstLine="708"/>
        <w:jc w:val="both"/>
      </w:pPr>
      <w:r>
        <w:t>Под любительским (клубным) формированием понимается добровольное объединение людей, основанное на общности интересов, запросов и потребностей в занятиях любительским художественным и техническим творчеством, к овладению полезными навыками в области культуры быта, здорового образа жизни, организации досуга и отдыха.</w:t>
      </w:r>
    </w:p>
    <w:p w:rsidR="000D4711" w:rsidRDefault="000D4711" w:rsidP="000D4711">
      <w:pPr>
        <w:ind w:firstLine="708"/>
        <w:jc w:val="both"/>
      </w:pPr>
      <w:r>
        <w:t xml:space="preserve">Другими словами, любительские объединения и клубы по интересам  -  организационно оформленное добровольное объединение людей, занятых социально-полезной </w:t>
      </w:r>
      <w:proofErr w:type="spellStart"/>
      <w:r>
        <w:t>культурно-досуговой</w:t>
      </w:r>
      <w:proofErr w:type="spellEnd"/>
      <w:r>
        <w:t xml:space="preserve"> деятельностью в целях удовлетворения многообразных духовных запросов и интересов в сфере свободного времени.</w:t>
      </w:r>
    </w:p>
    <w:p w:rsidR="00E85A66" w:rsidRPr="00AA2BEA" w:rsidRDefault="00E85A66" w:rsidP="000D4711">
      <w:pPr>
        <w:ind w:firstLine="708"/>
        <w:jc w:val="both"/>
        <w:rPr>
          <w:b/>
        </w:rPr>
      </w:pPr>
      <w:r w:rsidRPr="00AA2BEA">
        <w:rPr>
          <w:b/>
        </w:rPr>
        <w:t xml:space="preserve">К клубным формированиям относятся: </w:t>
      </w:r>
    </w:p>
    <w:p w:rsidR="00E85A66" w:rsidRDefault="00E85A66" w:rsidP="003A7CC7">
      <w:pPr>
        <w:jc w:val="both"/>
      </w:pPr>
      <w:r>
        <w:t>- коллективы, кружки и студии любительского художественного и технического творчества;</w:t>
      </w:r>
    </w:p>
    <w:p w:rsidR="00E85A66" w:rsidRDefault="00E85A66" w:rsidP="003A7CC7">
      <w:pPr>
        <w:jc w:val="both"/>
      </w:pPr>
      <w:r>
        <w:t>- любительские объединения и клубы по интересам;</w:t>
      </w:r>
    </w:p>
    <w:p w:rsidR="00E85A66" w:rsidRDefault="00E85A66" w:rsidP="003A7CC7">
      <w:pPr>
        <w:jc w:val="both"/>
      </w:pPr>
      <w:r>
        <w:t>- школы прикладных знаний и навыков;</w:t>
      </w:r>
    </w:p>
    <w:p w:rsidR="000D4711" w:rsidRDefault="00E85A66" w:rsidP="003A7CC7">
      <w:pPr>
        <w:jc w:val="both"/>
      </w:pPr>
      <w:r>
        <w:t xml:space="preserve">- другие клубные формирования, соответствующие основным принципам и видам деятельности </w:t>
      </w:r>
      <w:proofErr w:type="spellStart"/>
      <w:r>
        <w:t>культурно-досугового</w:t>
      </w:r>
      <w:proofErr w:type="spellEnd"/>
      <w:r>
        <w:t xml:space="preserve"> учреждения.</w:t>
      </w:r>
    </w:p>
    <w:p w:rsidR="000D4711" w:rsidRPr="00AA2BEA" w:rsidRDefault="00E85A66" w:rsidP="003A7CC7">
      <w:pPr>
        <w:jc w:val="both"/>
        <w:rPr>
          <w:b/>
        </w:rPr>
      </w:pPr>
      <w:r>
        <w:t xml:space="preserve"> </w:t>
      </w:r>
      <w:r w:rsidR="000D4711">
        <w:tab/>
      </w:r>
      <w:r w:rsidRPr="00AA2BEA">
        <w:rPr>
          <w:b/>
        </w:rPr>
        <w:t>Клубное формирование в рамках своей деятельности:</w:t>
      </w:r>
    </w:p>
    <w:p w:rsidR="000D4711" w:rsidRDefault="00E85A66" w:rsidP="003A7CC7">
      <w:pPr>
        <w:jc w:val="both"/>
      </w:pPr>
      <w:r>
        <w:t>- организует систематические занятия в формах и видах, характерных для данного клубного формирования (репетиция, лекция, урок и т.п.);</w:t>
      </w:r>
    </w:p>
    <w:p w:rsidR="000D4711" w:rsidRDefault="00E85A66" w:rsidP="003A7CC7">
      <w:pPr>
        <w:jc w:val="both"/>
      </w:pPr>
      <w:r>
        <w:t>- проводит творческие отчеты о результатах своей деятельности (концерты, выставки, конкурсы, соревнования, показательные занятия и открытые уроки, творческие лаборатории, мастер - классы и т.п.);</w:t>
      </w:r>
    </w:p>
    <w:p w:rsidR="000D4711" w:rsidRDefault="00E85A66" w:rsidP="003A7CC7">
      <w:pPr>
        <w:jc w:val="both"/>
      </w:pPr>
      <w:r>
        <w:t xml:space="preserve">- участвует в общих программах и акциях культурно – </w:t>
      </w:r>
      <w:proofErr w:type="spellStart"/>
      <w:r>
        <w:t>досугового</w:t>
      </w:r>
      <w:proofErr w:type="spellEnd"/>
      <w:r>
        <w:t xml:space="preserve"> учреждения;- использует другие формы творческой работы и участия в культурной и общественной жизни;</w:t>
      </w:r>
    </w:p>
    <w:p w:rsidR="000D4711" w:rsidRDefault="00E85A66" w:rsidP="003A7CC7">
      <w:pPr>
        <w:jc w:val="both"/>
      </w:pPr>
      <w:r>
        <w:t>- принимает участие в муниципальных, региональных, общероссийских и международных фестивалях, смотрах, конкурсах, выставках и т.п.</w:t>
      </w:r>
    </w:p>
    <w:p w:rsidR="000D4711" w:rsidRDefault="00E85A66" w:rsidP="003A7CC7">
      <w:pPr>
        <w:jc w:val="both"/>
      </w:pPr>
      <w:r>
        <w:t xml:space="preserve">Клубное формирование создается, реорганизуется и ликвидируется по решению руководителя КДУ. </w:t>
      </w:r>
    </w:p>
    <w:p w:rsidR="00C2652A" w:rsidRDefault="00E85A66" w:rsidP="000D4711">
      <w:pPr>
        <w:ind w:firstLine="708"/>
        <w:jc w:val="both"/>
      </w:pPr>
      <w:r>
        <w:t>Клубные формирования обязаны иметь следующие документы</w:t>
      </w:r>
    </w:p>
    <w:p w:rsidR="000D4711" w:rsidRDefault="00E85A66" w:rsidP="000D4711">
      <w:pPr>
        <w:ind w:firstLine="708"/>
        <w:jc w:val="both"/>
      </w:pPr>
      <w:r>
        <w:t>- программу обучения о воспитания;</w:t>
      </w:r>
    </w:p>
    <w:p w:rsidR="00C2652A" w:rsidRDefault="00E85A66" w:rsidP="000D4711">
      <w:pPr>
        <w:ind w:firstLine="708"/>
        <w:jc w:val="both"/>
      </w:pPr>
      <w:r>
        <w:t>- планы учебно-творческой работы на календарный год;</w:t>
      </w:r>
    </w:p>
    <w:p w:rsidR="000D4711" w:rsidRDefault="00E85A66" w:rsidP="000D4711">
      <w:pPr>
        <w:ind w:firstLine="708"/>
        <w:jc w:val="both"/>
      </w:pPr>
      <w:r>
        <w:t>- расписание коллективных и индивидуальных занятий;</w:t>
      </w:r>
    </w:p>
    <w:p w:rsidR="00C2652A" w:rsidRDefault="00E85A66" w:rsidP="000D4711">
      <w:pPr>
        <w:ind w:firstLine="708"/>
        <w:jc w:val="both"/>
      </w:pPr>
      <w:r>
        <w:t>- журнал учета работы формирования;</w:t>
      </w:r>
    </w:p>
    <w:p w:rsidR="00995BF8" w:rsidRDefault="00E85A66" w:rsidP="000D4711">
      <w:pPr>
        <w:ind w:firstLine="708"/>
        <w:jc w:val="both"/>
      </w:pPr>
      <w:r>
        <w:t xml:space="preserve">Наполняемость участниками клубных формирований определяется исходя из следующих главных позиций: </w:t>
      </w:r>
    </w:p>
    <w:p w:rsidR="00995BF8" w:rsidRDefault="00E85A66" w:rsidP="003A7CC7">
      <w:pPr>
        <w:jc w:val="both"/>
      </w:pPr>
      <w:r>
        <w:t>1. Определения формата клубного формирования</w:t>
      </w:r>
    </w:p>
    <w:p w:rsidR="000D4711" w:rsidRDefault="00E85A66" w:rsidP="003A7CC7">
      <w:pPr>
        <w:jc w:val="both"/>
      </w:pPr>
      <w:r>
        <w:t xml:space="preserve"> : группа (= кружок) – 8 человек, коллектив – 12-16 человек, формирование (= объединение) – свыше 24 человек. Формирование должно состоять из 2-х коллективов, 3-х групп (кружков). В исключительных случаях группа может быть 6 человек.</w:t>
      </w:r>
      <w:r w:rsidR="000D4711">
        <w:t xml:space="preserve"> </w:t>
      </w:r>
      <w:r>
        <w:t>Исключительные случаи:</w:t>
      </w:r>
    </w:p>
    <w:p w:rsidR="000D4711" w:rsidRDefault="00E85A66" w:rsidP="003A7CC7">
      <w:pPr>
        <w:jc w:val="both"/>
      </w:pPr>
      <w:r>
        <w:lastRenderedPageBreak/>
        <w:t xml:space="preserve"> - специфика направления художественного искусства;</w:t>
      </w:r>
    </w:p>
    <w:p w:rsidR="000D4711" w:rsidRDefault="00E85A66" w:rsidP="003A7CC7">
      <w:pPr>
        <w:jc w:val="both"/>
      </w:pPr>
      <w:r>
        <w:t>- многолетняя стабильность деятельности группы как коллектива;</w:t>
      </w:r>
    </w:p>
    <w:p w:rsidR="00995BF8" w:rsidRDefault="00E85A66" w:rsidP="003A7CC7">
      <w:pPr>
        <w:jc w:val="both"/>
      </w:pPr>
      <w:r>
        <w:t>- технические особенности деятельности</w:t>
      </w:r>
    </w:p>
    <w:p w:rsidR="00995BF8" w:rsidRDefault="00E85A66" w:rsidP="003A7CC7">
      <w:pPr>
        <w:jc w:val="both"/>
      </w:pPr>
      <w:r>
        <w:t>.2. Определения источника финансирования</w:t>
      </w:r>
    </w:p>
    <w:p w:rsidR="000D4711" w:rsidRDefault="00E85A66" w:rsidP="003A7CC7">
      <w:pPr>
        <w:jc w:val="both"/>
      </w:pPr>
      <w:r>
        <w:t>: бюджетное формирование, группа или самоокупаемое.</w:t>
      </w:r>
    </w:p>
    <w:p w:rsidR="00995BF8" w:rsidRDefault="00E85A66" w:rsidP="003A7CC7">
      <w:pPr>
        <w:jc w:val="both"/>
      </w:pPr>
      <w:r>
        <w:t xml:space="preserve"> Наполняемость бюджетного формирования устанавливается приказом органа управления, самоокупаемой – устанавливается руководителем учреждения с обязательным согласование родительского или общественного совета и органа управления культурой.</w:t>
      </w:r>
    </w:p>
    <w:p w:rsidR="00E85A66" w:rsidRDefault="00E85A66" w:rsidP="003A7CC7">
      <w:pPr>
        <w:jc w:val="both"/>
      </w:pPr>
      <w:r>
        <w:t>3. Определения программы художественного воспитания, а значит</w:t>
      </w:r>
      <w:r w:rsidR="003A7CC7">
        <w:t xml:space="preserve"> </w:t>
      </w:r>
      <w:r>
        <w:t>продолжительности лет воспитания .</w:t>
      </w:r>
    </w:p>
    <w:p w:rsidR="006A0E02" w:rsidRDefault="006A0E02" w:rsidP="000D4711">
      <w:pPr>
        <w:ind w:firstLine="708"/>
        <w:jc w:val="both"/>
      </w:pPr>
      <w:r>
        <w:t xml:space="preserve">Коллективы любительского художественного творчества – это форма организованной деятельности группы людей, основанной на общности художественных интересов, совместном учебно-творческом процессе по освоению теоретических основ и исполнительских навыков музыкального, хореографического, театрального, циркового, изобразительного и декоративно-прикладного искусства. Это уникальная система по развитию и совершенствованию личности в процессе художественной деятельности. </w:t>
      </w:r>
    </w:p>
    <w:p w:rsidR="006A0E02" w:rsidRDefault="006A0E02" w:rsidP="000D4711">
      <w:pPr>
        <w:ind w:firstLine="708"/>
        <w:jc w:val="both"/>
      </w:pPr>
      <w:r>
        <w:t xml:space="preserve"> Занятия во всех коллективах любительского художественного творчества проводятся систематически не реже двух раз в неделю по три учебных часа (учебный час – 45 минут)(см. «Примерное Положение о коллективах художественной самодеятельности и технического творчества», утвержденное постановлением коллегии Министерства культуры СССР от 24 мая 1978 года № 121).Руководители могут собирать свои коллективы на репетиции чаще, например, в период</w:t>
      </w:r>
      <w:r w:rsidR="003A7CC7">
        <w:t xml:space="preserve"> </w:t>
      </w:r>
      <w:r>
        <w:t>подготовки к концерту, фестивалю, конкурсу, смотру и другим подобным мероприятиям.</w:t>
      </w:r>
    </w:p>
    <w:p w:rsidR="003A7CC7" w:rsidRDefault="003A7CC7" w:rsidP="00C2652A">
      <w:pPr>
        <w:ind w:firstLine="708"/>
        <w:jc w:val="both"/>
      </w:pPr>
      <w:r w:rsidRPr="003A7CC7">
        <w:t>В конце каждого творческого сезона должны быть организованы отчетные концерты, спектакли, представления любительских художественных коллективов, выставки работ участников формирований изобразительного и декоративно-прикладного искусства. За достигнутые успехи любительскому коллективу может быть присвоено звание «Народный, образцовый коллектив любительского художественного творчества».</w:t>
      </w:r>
      <w:r>
        <w:t>.</w:t>
      </w:r>
    </w:p>
    <w:p w:rsidR="003A7CC7" w:rsidRDefault="003A7CC7" w:rsidP="00AA2BEA">
      <w:pPr>
        <w:ind w:firstLine="708"/>
        <w:jc w:val="both"/>
      </w:pPr>
      <w:r>
        <w:t xml:space="preserve">Основными организационными особенностями </w:t>
      </w:r>
      <w:r w:rsidRPr="003A7CC7">
        <w:rPr>
          <w:b/>
        </w:rPr>
        <w:t>любительского объединения</w:t>
      </w:r>
      <w:r>
        <w:t>, в отличие от творческого коллектива, являются следующие:</w:t>
      </w:r>
    </w:p>
    <w:p w:rsidR="003A7CC7" w:rsidRDefault="003A7CC7" w:rsidP="003A7CC7">
      <w:pPr>
        <w:jc w:val="both"/>
      </w:pPr>
      <w:r>
        <w:t>- Целью участия в любительском объединении является не столько получение умений и навыков в определенном жанре самодеятельного творчества, сколько общение с единомышленниками на основе общих интересов и увлечений;</w:t>
      </w:r>
    </w:p>
    <w:p w:rsidR="003A7CC7" w:rsidRDefault="003A7CC7" w:rsidP="003A7CC7">
      <w:pPr>
        <w:jc w:val="both"/>
      </w:pPr>
      <w:r>
        <w:t>- Любительское объединение может не иметь строго фиксированного графика встреч и занятий, его общий количественный состав также может не быть постоянным.</w:t>
      </w:r>
    </w:p>
    <w:p w:rsidR="003A7CC7" w:rsidRDefault="003A7CC7" w:rsidP="000D4711">
      <w:pPr>
        <w:ind w:firstLine="708"/>
        <w:jc w:val="both"/>
      </w:pPr>
      <w:r>
        <w:t>Любительские объединения и клубы по интересам развиваются по целому ряду направлений, что дает основание для их примерной классификации:</w:t>
      </w:r>
    </w:p>
    <w:p w:rsidR="003A7CC7" w:rsidRDefault="003A7CC7" w:rsidP="003A7CC7">
      <w:pPr>
        <w:jc w:val="both"/>
      </w:pPr>
      <w:r>
        <w:t>- общественно-политические</w:t>
      </w:r>
    </w:p>
    <w:p w:rsidR="003A7CC7" w:rsidRDefault="003A7CC7" w:rsidP="003A7CC7">
      <w:pPr>
        <w:jc w:val="both"/>
      </w:pPr>
      <w:r>
        <w:t>- художественно-творческие</w:t>
      </w:r>
    </w:p>
    <w:p w:rsidR="003A7CC7" w:rsidRDefault="003A7CC7" w:rsidP="003A7CC7">
      <w:pPr>
        <w:jc w:val="both"/>
      </w:pPr>
      <w:r>
        <w:t>- культурно-развлекательные</w:t>
      </w:r>
    </w:p>
    <w:p w:rsidR="003A7CC7" w:rsidRDefault="003A7CC7" w:rsidP="003A7CC7">
      <w:pPr>
        <w:jc w:val="both"/>
      </w:pPr>
      <w:r>
        <w:t>- научно-технические</w:t>
      </w:r>
    </w:p>
    <w:p w:rsidR="003A7CC7" w:rsidRDefault="003A7CC7" w:rsidP="003A7CC7">
      <w:pPr>
        <w:jc w:val="both"/>
      </w:pPr>
      <w:r>
        <w:t>- спортивно-оздоровительные</w:t>
      </w:r>
    </w:p>
    <w:p w:rsidR="003A7CC7" w:rsidRDefault="003A7CC7" w:rsidP="003A7CC7">
      <w:pPr>
        <w:jc w:val="both"/>
      </w:pPr>
      <w:r>
        <w:t xml:space="preserve">- </w:t>
      </w:r>
      <w:proofErr w:type="spellStart"/>
      <w:r>
        <w:t>коллекционно-собирательские</w:t>
      </w:r>
      <w:proofErr w:type="spellEnd"/>
    </w:p>
    <w:p w:rsidR="003A7CC7" w:rsidRDefault="003A7CC7" w:rsidP="003A7CC7">
      <w:pPr>
        <w:jc w:val="both"/>
      </w:pPr>
      <w:r>
        <w:t>- семейно-бытовые</w:t>
      </w:r>
    </w:p>
    <w:p w:rsidR="003A7CC7" w:rsidRDefault="003A7CC7" w:rsidP="003A7CC7">
      <w:pPr>
        <w:jc w:val="both"/>
      </w:pPr>
      <w:r>
        <w:t>- профессиональные</w:t>
      </w:r>
    </w:p>
    <w:p w:rsidR="003A7CC7" w:rsidRDefault="003A7CC7" w:rsidP="003A7CC7">
      <w:pPr>
        <w:jc w:val="both"/>
      </w:pPr>
      <w:r>
        <w:t>- социально-демографические</w:t>
      </w:r>
    </w:p>
    <w:p w:rsidR="003A7CC7" w:rsidRDefault="003A7CC7" w:rsidP="003A7CC7">
      <w:pPr>
        <w:jc w:val="both"/>
      </w:pPr>
      <w:r>
        <w:t>- экологические, естественнонаучные и др.</w:t>
      </w:r>
    </w:p>
    <w:p w:rsidR="005D6B2F" w:rsidRDefault="003A7CC7" w:rsidP="001A3FD8">
      <w:pPr>
        <w:ind w:firstLine="708"/>
        <w:jc w:val="both"/>
      </w:pPr>
      <w:r>
        <w:t>Любительские объединения и клубы по интересам способствуют организации содержательного досуга населения, создают благоприятные условия для живого человеческого общения, участвуют в пропаганде достижений отечественной и мировой культуры, литературы, искусства, науки, формируют мировоззрение, воспитывают эстетический вкус, прививают навыки самоуправления и самообразования, развивают инициативы и предприимчивость.</w:t>
      </w:r>
    </w:p>
    <w:sectPr w:rsidR="005D6B2F" w:rsidSect="00AA2BEA">
      <w:pgSz w:w="11906" w:h="16838"/>
      <w:pgMar w:top="719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73221"/>
    <w:rsid w:val="00004827"/>
    <w:rsid w:val="000D4711"/>
    <w:rsid w:val="001356A5"/>
    <w:rsid w:val="001A3FD8"/>
    <w:rsid w:val="003A7CC7"/>
    <w:rsid w:val="005D6B2F"/>
    <w:rsid w:val="006A0E02"/>
    <w:rsid w:val="006D203B"/>
    <w:rsid w:val="00773221"/>
    <w:rsid w:val="00835C3A"/>
    <w:rsid w:val="00995BF8"/>
    <w:rsid w:val="00AA2BEA"/>
    <w:rsid w:val="00C15904"/>
    <w:rsid w:val="00C2652A"/>
    <w:rsid w:val="00DD0A3F"/>
    <w:rsid w:val="00E22D7A"/>
    <w:rsid w:val="00E85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занятие в клубных формированиях являются альтернативой бесцельному времяпрепровождению, а участники кружков и любительских объединений – важная опора работников клуба</vt:lpstr>
    </vt:vector>
  </TitlesOfParts>
  <Company>Администрация Тужинского р-на</Company>
  <LinksUpToDate>false</LinksUpToDate>
  <CharactersWithSpaces>6158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занятие в клубных формированиях являются альтернативой бесцельному времяпрепровождению, а участники кружков и любительских объединений – важная опора работников клуба</dc:title>
  <dc:subject/>
  <dc:creator>Отдел культуры</dc:creator>
  <cp:keywords/>
  <dc:description/>
  <cp:lastModifiedBy>Админ</cp:lastModifiedBy>
  <cp:revision>2</cp:revision>
  <cp:lastPrinted>2015-06-16T10:58:00Z</cp:lastPrinted>
  <dcterms:created xsi:type="dcterms:W3CDTF">2016-02-25T13:23:00Z</dcterms:created>
  <dcterms:modified xsi:type="dcterms:W3CDTF">2016-02-25T13:23:00Z</dcterms:modified>
</cp:coreProperties>
</file>